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EE1" w:rsidRDefault="00035D38"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318350" cy="128016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350" cy="128016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69C6" w:rsidRDefault="002069C6"/>
    <w:p w:rsidR="00D96EE1" w:rsidRPr="00D96EE1" w:rsidRDefault="00B07ACD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22866" w:rsidRDefault="00B07ACD" w:rsidP="00922866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                     </w:t>
      </w:r>
    </w:p>
    <w:p w:rsidR="002069C6" w:rsidRDefault="002069C6" w:rsidP="00922866">
      <w:pPr>
        <w:jc w:val="center"/>
        <w:rPr>
          <w:sz w:val="36"/>
          <w:szCs w:val="36"/>
        </w:rPr>
      </w:pPr>
    </w:p>
    <w:p w:rsidR="002069C6" w:rsidRDefault="002069C6" w:rsidP="00922866">
      <w:pPr>
        <w:jc w:val="center"/>
        <w:rPr>
          <w:sz w:val="36"/>
          <w:szCs w:val="36"/>
        </w:rPr>
      </w:pPr>
    </w:p>
    <w:p w:rsidR="00922866" w:rsidRPr="00B07ACD" w:rsidRDefault="00922866" w:rsidP="00922866">
      <w:pPr>
        <w:jc w:val="center"/>
        <w:rPr>
          <w:sz w:val="32"/>
          <w:szCs w:val="36"/>
        </w:rPr>
      </w:pPr>
      <w:r w:rsidRPr="00B07ACD">
        <w:rPr>
          <w:sz w:val="32"/>
          <w:szCs w:val="36"/>
        </w:rPr>
        <w:t>CITY OF LAKE CHARLES</w:t>
      </w:r>
    </w:p>
    <w:p w:rsidR="00E455FF" w:rsidRPr="00B07ACD" w:rsidRDefault="00922866" w:rsidP="00922866">
      <w:pPr>
        <w:jc w:val="center"/>
        <w:rPr>
          <w:sz w:val="32"/>
          <w:szCs w:val="36"/>
        </w:rPr>
      </w:pPr>
      <w:r w:rsidRPr="00B07ACD">
        <w:rPr>
          <w:sz w:val="32"/>
          <w:szCs w:val="36"/>
        </w:rPr>
        <w:t>PUBLIC NOTICE</w:t>
      </w:r>
    </w:p>
    <w:p w:rsidR="00922866" w:rsidRPr="00B07ACD" w:rsidRDefault="00E455FF" w:rsidP="00922866">
      <w:pPr>
        <w:jc w:val="center"/>
        <w:rPr>
          <w:sz w:val="28"/>
          <w:szCs w:val="36"/>
        </w:rPr>
      </w:pPr>
      <w:r w:rsidRPr="00B07ACD">
        <w:rPr>
          <w:sz w:val="28"/>
          <w:szCs w:val="36"/>
        </w:rPr>
        <w:t>15-Day Comment Period and Public Hearing</w:t>
      </w:r>
    </w:p>
    <w:p w:rsidR="002069C6" w:rsidRDefault="002069C6" w:rsidP="002069C6">
      <w:pPr>
        <w:jc w:val="both"/>
      </w:pPr>
    </w:p>
    <w:p w:rsidR="002069C6" w:rsidRPr="00B57F76" w:rsidRDefault="001912FF" w:rsidP="002069C6">
      <w:pPr>
        <w:jc w:val="both"/>
      </w:pPr>
      <w:r w:rsidRPr="00B57F76">
        <w:t>The City of Lake Charles, in conformance with the United States Department of Housing and Urban Development (HUD) regulations, will make available to the public for review</w:t>
      </w:r>
      <w:r w:rsidR="00ED5D19" w:rsidRPr="00B57F76">
        <w:t>,</w:t>
      </w:r>
      <w:r w:rsidR="009B20AA" w:rsidRPr="00B57F76">
        <w:t xml:space="preserve"> </w:t>
      </w:r>
      <w:r w:rsidR="00FD3912" w:rsidRPr="00B57F76">
        <w:t>the 202</w:t>
      </w:r>
      <w:r w:rsidR="00B57F76">
        <w:t>4</w:t>
      </w:r>
      <w:r w:rsidR="00382B30" w:rsidRPr="00B57F76">
        <w:t xml:space="preserve"> Consolidated </w:t>
      </w:r>
      <w:r w:rsidR="009B20AA" w:rsidRPr="00B57F76">
        <w:t>Annual Performance and Evaluation Report (CAPER)</w:t>
      </w:r>
      <w:r w:rsidR="00DA232A" w:rsidRPr="00B57F76">
        <w:t>.</w:t>
      </w:r>
      <w:r w:rsidR="004F5478" w:rsidRPr="00B57F76">
        <w:t xml:space="preserve"> </w:t>
      </w:r>
    </w:p>
    <w:p w:rsidR="004F5478" w:rsidRPr="00B57F76" w:rsidRDefault="004F5478" w:rsidP="002069C6">
      <w:pPr>
        <w:jc w:val="both"/>
      </w:pPr>
    </w:p>
    <w:p w:rsidR="002069C6" w:rsidRPr="00B57F76" w:rsidRDefault="00DA232A" w:rsidP="002069C6">
      <w:pPr>
        <w:jc w:val="both"/>
      </w:pPr>
      <w:r w:rsidRPr="00B57F76">
        <w:t>The CAPER</w:t>
      </w:r>
      <w:r w:rsidR="002069C6" w:rsidRPr="00B57F76">
        <w:t xml:space="preserve"> provide</w:t>
      </w:r>
      <w:r w:rsidR="00E209C2" w:rsidRPr="00B57F76">
        <w:t>s</w:t>
      </w:r>
      <w:r w:rsidRPr="00B57F76">
        <w:t xml:space="preserve"> information on Housing and Community Development activities </w:t>
      </w:r>
      <w:r w:rsidR="00E4325D">
        <w:t>under</w:t>
      </w:r>
      <w:r w:rsidR="00A963E9" w:rsidRPr="00B57F76">
        <w:t>taken by the City of</w:t>
      </w:r>
      <w:r w:rsidR="00E53B11" w:rsidRPr="00B57F76">
        <w:t xml:space="preserve"> </w:t>
      </w:r>
      <w:r w:rsidRPr="00B57F76">
        <w:t>Lake Charles for the 20</w:t>
      </w:r>
      <w:r w:rsidR="00B57F76">
        <w:t>24</w:t>
      </w:r>
      <w:r w:rsidR="002069C6" w:rsidRPr="00B57F76">
        <w:t xml:space="preserve"> program year</w:t>
      </w:r>
      <w:r w:rsidR="00E209C2" w:rsidRPr="00B57F76">
        <w:t>. The 202</w:t>
      </w:r>
      <w:r w:rsidR="00B57F76">
        <w:t>4</w:t>
      </w:r>
      <w:r w:rsidR="002069C6" w:rsidRPr="00B57F76">
        <w:t xml:space="preserve"> CAPER covers activities undertaken from </w:t>
      </w:r>
      <w:r w:rsidR="00B57F76">
        <w:t>October 1, 2024 to September 30, 2025</w:t>
      </w:r>
      <w:r w:rsidR="00E209C2" w:rsidRPr="00B57F76">
        <w:t>.</w:t>
      </w:r>
    </w:p>
    <w:p w:rsidR="002069C6" w:rsidRPr="00B57F76" w:rsidRDefault="002069C6" w:rsidP="002069C6">
      <w:pPr>
        <w:ind w:firstLine="720"/>
        <w:jc w:val="both"/>
      </w:pPr>
    </w:p>
    <w:p w:rsidR="00346264" w:rsidRPr="00B57F76" w:rsidRDefault="00DA232A" w:rsidP="00D847B4">
      <w:pPr>
        <w:jc w:val="both"/>
      </w:pPr>
      <w:r w:rsidRPr="00B57F76">
        <w:t>The CAPER includes activities funded by the Community</w:t>
      </w:r>
      <w:r w:rsidR="009208A4" w:rsidRPr="00B57F76">
        <w:t xml:space="preserve"> Development Block Grant (CDBG) and</w:t>
      </w:r>
      <w:r w:rsidRPr="00B57F76">
        <w:t xml:space="preserve"> the Home Investme</w:t>
      </w:r>
      <w:r w:rsidR="009208A4" w:rsidRPr="00B57F76">
        <w:t>nt Partnership (HOME) program</w:t>
      </w:r>
      <w:r w:rsidRPr="00B57F76">
        <w:t xml:space="preserve">.  The purpose of the CAPER is to document how the City of Lake Charles spent federal funds </w:t>
      </w:r>
      <w:r w:rsidR="00C42447" w:rsidRPr="00B57F76">
        <w:t>on</w:t>
      </w:r>
      <w:r w:rsidRPr="00B57F76">
        <w:t xml:space="preserve"> housing and community development and to assess whether or not the City made progress in meeting the needs of the comm</w:t>
      </w:r>
      <w:r w:rsidR="00C85F5D" w:rsidRPr="00B57F76">
        <w:t>unity</w:t>
      </w:r>
      <w:r w:rsidR="00E209C2" w:rsidRPr="00B57F76">
        <w:t>, as stipulated in the</w:t>
      </w:r>
      <w:r w:rsidR="00712E71" w:rsidRPr="00B57F76">
        <w:t xml:space="preserve"> 2020-2024 </w:t>
      </w:r>
      <w:r w:rsidRPr="00B57F76">
        <w:t>Consolidated Plan</w:t>
      </w:r>
      <w:r w:rsidR="00712E71" w:rsidRPr="00B57F76">
        <w:t>s</w:t>
      </w:r>
      <w:r w:rsidR="00D847B4" w:rsidRPr="00B57F76">
        <w:t xml:space="preserve">.  The </w:t>
      </w:r>
      <w:r w:rsidRPr="00B57F76">
        <w:t xml:space="preserve">CAPER will be </w:t>
      </w:r>
      <w:proofErr w:type="gramStart"/>
      <w:r w:rsidRPr="00B57F76">
        <w:t xml:space="preserve">at the following locations for review from </w:t>
      </w:r>
      <w:r w:rsidR="00085D27" w:rsidRPr="00085D27">
        <w:t>November 20</w:t>
      </w:r>
      <w:r w:rsidRPr="00085D27">
        <w:t xml:space="preserve"> to </w:t>
      </w:r>
      <w:r w:rsidR="006D085C">
        <w:t>December 4</w:t>
      </w:r>
      <w:bookmarkStart w:id="0" w:name="_GoBack"/>
      <w:bookmarkEnd w:id="0"/>
      <w:r w:rsidR="004F7EAD" w:rsidRPr="004F7EAD">
        <w:t>, 2025</w:t>
      </w:r>
      <w:r w:rsidR="00CF64E4" w:rsidRPr="00B57F76">
        <w:t xml:space="preserve"> for citizen’s comments and input</w:t>
      </w:r>
      <w:proofErr w:type="gramEnd"/>
      <w:r w:rsidR="00CF64E4" w:rsidRPr="00B57F76">
        <w:t>:</w:t>
      </w:r>
    </w:p>
    <w:p w:rsidR="00B07ACD" w:rsidRPr="00B57F76" w:rsidRDefault="00B07ACD" w:rsidP="00D847B4">
      <w:pPr>
        <w:jc w:val="both"/>
      </w:pPr>
    </w:p>
    <w:p w:rsidR="00B33DE5" w:rsidRPr="00B57F76" w:rsidRDefault="00B33DE5" w:rsidP="00D96EE1">
      <w:pPr>
        <w:numPr>
          <w:ilvl w:val="0"/>
          <w:numId w:val="2"/>
        </w:numPr>
      </w:pPr>
      <w:r w:rsidRPr="00B57F76">
        <w:t>Central Library, 301 W. Claude St.</w:t>
      </w:r>
    </w:p>
    <w:p w:rsidR="00E6120C" w:rsidRPr="00B57F76" w:rsidRDefault="00B33DE5" w:rsidP="00D847B4">
      <w:pPr>
        <w:numPr>
          <w:ilvl w:val="0"/>
          <w:numId w:val="2"/>
        </w:numPr>
      </w:pPr>
      <w:r w:rsidRPr="00B57F76">
        <w:t xml:space="preserve">City Hall, </w:t>
      </w:r>
      <w:proofErr w:type="gramStart"/>
      <w:r w:rsidRPr="00B57F76">
        <w:t>5</w:t>
      </w:r>
      <w:r w:rsidRPr="00B57F76">
        <w:rPr>
          <w:vertAlign w:val="superscript"/>
        </w:rPr>
        <w:t>th</w:t>
      </w:r>
      <w:proofErr w:type="gramEnd"/>
      <w:r w:rsidRPr="00B57F76">
        <w:t xml:space="preserve"> Floor, 326 </w:t>
      </w:r>
      <w:proofErr w:type="spellStart"/>
      <w:r w:rsidRPr="00B57F76">
        <w:t>Pujo</w:t>
      </w:r>
      <w:proofErr w:type="spellEnd"/>
      <w:r w:rsidRPr="00B57F76">
        <w:t xml:space="preserve"> St.</w:t>
      </w:r>
    </w:p>
    <w:p w:rsidR="002E53A2" w:rsidRPr="00B57F76" w:rsidRDefault="002E53A2" w:rsidP="00D96EE1">
      <w:pPr>
        <w:numPr>
          <w:ilvl w:val="0"/>
          <w:numId w:val="2"/>
        </w:numPr>
        <w:jc w:val="both"/>
      </w:pPr>
      <w:r w:rsidRPr="00B57F76">
        <w:t>City of Lake Charles Transit Center</w:t>
      </w:r>
      <w:r w:rsidR="00D847B4" w:rsidRPr="00B57F76">
        <w:t>, 1155 Ryan S</w:t>
      </w:r>
      <w:r w:rsidR="0039073D" w:rsidRPr="00B57F76">
        <w:t>t</w:t>
      </w:r>
      <w:r w:rsidR="00D847B4" w:rsidRPr="00B57F76">
        <w:t>.</w:t>
      </w:r>
    </w:p>
    <w:p w:rsidR="00D847B4" w:rsidRPr="00B57F76" w:rsidRDefault="00E209C2" w:rsidP="00D96EE1">
      <w:pPr>
        <w:numPr>
          <w:ilvl w:val="0"/>
          <w:numId w:val="2"/>
        </w:numPr>
        <w:jc w:val="both"/>
      </w:pPr>
      <w:r w:rsidRPr="00B57F76">
        <w:t>Allen P. August Multipurpose Center</w:t>
      </w:r>
      <w:r w:rsidR="00D847B4" w:rsidRPr="00B57F76">
        <w:t xml:space="preserve">, </w:t>
      </w:r>
      <w:r w:rsidRPr="00B57F76">
        <w:t xml:space="preserve">2001 </w:t>
      </w:r>
      <w:proofErr w:type="spellStart"/>
      <w:r w:rsidRPr="00B57F76">
        <w:t>Moeling</w:t>
      </w:r>
      <w:proofErr w:type="spellEnd"/>
      <w:r w:rsidR="00D847B4" w:rsidRPr="00B57F76">
        <w:t xml:space="preserve"> St.</w:t>
      </w:r>
    </w:p>
    <w:p w:rsidR="00644C73" w:rsidRPr="00B57F76" w:rsidRDefault="00644C73" w:rsidP="00D847B4">
      <w:pPr>
        <w:ind w:left="1440"/>
        <w:jc w:val="both"/>
      </w:pPr>
    </w:p>
    <w:p w:rsidR="000A24C9" w:rsidRPr="00B57F76" w:rsidRDefault="00D847B4" w:rsidP="00D847B4">
      <w:pPr>
        <w:jc w:val="both"/>
      </w:pPr>
      <w:r w:rsidRPr="00B57F76">
        <w:t>The CAPER</w:t>
      </w:r>
      <w:r w:rsidR="00E209C2" w:rsidRPr="00B57F76">
        <w:t xml:space="preserve"> is</w:t>
      </w:r>
      <w:r w:rsidRPr="00B57F76">
        <w:t xml:space="preserve"> also available for review on </w:t>
      </w:r>
      <w:r w:rsidR="00E209C2" w:rsidRPr="00B57F76">
        <w:t>the City’s website.  The report</w:t>
      </w:r>
      <w:r w:rsidR="000A24C9" w:rsidRPr="00B57F76">
        <w:t xml:space="preserve"> </w:t>
      </w:r>
      <w:proofErr w:type="gramStart"/>
      <w:r w:rsidR="000A24C9" w:rsidRPr="00B57F76">
        <w:t>will be submitted</w:t>
      </w:r>
      <w:proofErr w:type="gramEnd"/>
      <w:r w:rsidR="000A24C9" w:rsidRPr="00B57F76">
        <w:t xml:space="preserve"> to the United States Department of Housing and Urban Development no later than</w:t>
      </w:r>
      <w:r w:rsidR="00B57F76">
        <w:t xml:space="preserve"> December 30, 2025</w:t>
      </w:r>
      <w:r w:rsidR="007F2CC0" w:rsidRPr="00B57F76">
        <w:t>.</w:t>
      </w:r>
      <w:r w:rsidR="000A24C9" w:rsidRPr="00B57F76">
        <w:t xml:space="preserve">  </w:t>
      </w:r>
    </w:p>
    <w:p w:rsidR="00E455FF" w:rsidRPr="00B57F76" w:rsidRDefault="00E455FF" w:rsidP="00D847B4">
      <w:pPr>
        <w:jc w:val="both"/>
      </w:pPr>
    </w:p>
    <w:p w:rsidR="00E455FF" w:rsidRPr="00B57F76" w:rsidRDefault="00E209C2" w:rsidP="00D847B4">
      <w:pPr>
        <w:jc w:val="both"/>
      </w:pPr>
      <w:r w:rsidRPr="00B57F76">
        <w:t>In addition to the CAPER</w:t>
      </w:r>
      <w:r w:rsidR="00E455FF" w:rsidRPr="00B57F76">
        <w:t xml:space="preserve"> being available for review, the City will</w:t>
      </w:r>
      <w:r w:rsidRPr="00B57F76">
        <w:t xml:space="preserve"> host a public hearing on </w:t>
      </w:r>
      <w:r w:rsidR="00085D27">
        <w:t>Tuesday, December 2</w:t>
      </w:r>
      <w:r w:rsidR="00741BF5" w:rsidRPr="00297C14">
        <w:t>, 2025</w:t>
      </w:r>
      <w:r w:rsidR="00E455FF" w:rsidRPr="00B57F76">
        <w:t xml:space="preserve"> at 5:30 p.m.  </w:t>
      </w:r>
      <w:r w:rsidR="00C23608" w:rsidRPr="00B57F76">
        <w:t xml:space="preserve">The meeting </w:t>
      </w:r>
      <w:proofErr w:type="gramStart"/>
      <w:r w:rsidR="00C23608" w:rsidRPr="00B57F76">
        <w:t>will be held</w:t>
      </w:r>
      <w:proofErr w:type="gramEnd"/>
      <w:r w:rsidR="00C23608" w:rsidRPr="00B57F76">
        <w:t xml:space="preserve"> at City Hall in the Council Chambers located at 326 </w:t>
      </w:r>
      <w:proofErr w:type="spellStart"/>
      <w:r w:rsidR="00C23608" w:rsidRPr="00B57F76">
        <w:t>Pujo</w:t>
      </w:r>
      <w:proofErr w:type="spellEnd"/>
      <w:r w:rsidR="00C23608" w:rsidRPr="00B57F76">
        <w:t xml:space="preserve"> St. Lake Charles, Louisiana 70601.  The purpose of this meeting is for the City to receive public comments on the City’s performance. </w:t>
      </w:r>
    </w:p>
    <w:p w:rsidR="00DA132F" w:rsidRPr="00B57F76" w:rsidRDefault="00DA132F" w:rsidP="00DA132F"/>
    <w:p w:rsidR="00C23608" w:rsidRPr="00B57F76" w:rsidRDefault="00C23608" w:rsidP="00C23608">
      <w:pPr>
        <w:spacing w:after="120"/>
        <w:jc w:val="both"/>
        <w:rPr>
          <w:color w:val="000000"/>
        </w:rPr>
      </w:pPr>
      <w:r w:rsidRPr="00B57F76">
        <w:rPr>
          <w:b/>
          <w:bCs/>
          <w:color w:val="000000"/>
        </w:rPr>
        <w:t xml:space="preserve">“Si </w:t>
      </w:r>
      <w:proofErr w:type="spellStart"/>
      <w:r w:rsidRPr="00B57F76">
        <w:rPr>
          <w:b/>
          <w:bCs/>
          <w:color w:val="000000"/>
        </w:rPr>
        <w:t>usted</w:t>
      </w:r>
      <w:proofErr w:type="spellEnd"/>
      <w:r w:rsidRPr="00B57F76">
        <w:rPr>
          <w:b/>
          <w:bCs/>
          <w:color w:val="000000"/>
        </w:rPr>
        <w:t xml:space="preserve"> </w:t>
      </w:r>
      <w:proofErr w:type="spellStart"/>
      <w:r w:rsidRPr="00B57F76">
        <w:rPr>
          <w:b/>
          <w:bCs/>
          <w:color w:val="000000"/>
        </w:rPr>
        <w:t>necesita</w:t>
      </w:r>
      <w:proofErr w:type="spellEnd"/>
      <w:r w:rsidRPr="00B57F76">
        <w:rPr>
          <w:b/>
          <w:bCs/>
          <w:color w:val="000000"/>
        </w:rPr>
        <w:t xml:space="preserve"> la </w:t>
      </w:r>
      <w:proofErr w:type="spellStart"/>
      <w:r w:rsidRPr="00B57F76">
        <w:rPr>
          <w:b/>
          <w:bCs/>
          <w:color w:val="000000"/>
        </w:rPr>
        <w:t>ayuda</w:t>
      </w:r>
      <w:proofErr w:type="spellEnd"/>
      <w:r w:rsidRPr="00B57F76">
        <w:rPr>
          <w:b/>
          <w:bCs/>
          <w:color w:val="000000"/>
        </w:rPr>
        <w:t xml:space="preserve"> de un </w:t>
      </w:r>
      <w:proofErr w:type="spellStart"/>
      <w:r w:rsidRPr="00B57F76">
        <w:rPr>
          <w:b/>
          <w:bCs/>
          <w:color w:val="000000"/>
        </w:rPr>
        <w:t>traductor</w:t>
      </w:r>
      <w:proofErr w:type="spellEnd"/>
      <w:r w:rsidRPr="00B57F76">
        <w:rPr>
          <w:b/>
          <w:bCs/>
          <w:color w:val="000000"/>
        </w:rPr>
        <w:t xml:space="preserve"> del </w:t>
      </w:r>
      <w:proofErr w:type="spellStart"/>
      <w:r w:rsidRPr="00B57F76">
        <w:rPr>
          <w:b/>
          <w:bCs/>
          <w:color w:val="000000"/>
        </w:rPr>
        <w:t>idioma</w:t>
      </w:r>
      <w:proofErr w:type="spellEnd"/>
      <w:r w:rsidRPr="00B57F76">
        <w:rPr>
          <w:b/>
          <w:bCs/>
          <w:color w:val="000000"/>
        </w:rPr>
        <w:t xml:space="preserve"> </w:t>
      </w:r>
      <w:proofErr w:type="spellStart"/>
      <w:r w:rsidRPr="00B57F76">
        <w:rPr>
          <w:b/>
          <w:bCs/>
          <w:color w:val="000000"/>
        </w:rPr>
        <w:t>español</w:t>
      </w:r>
      <w:proofErr w:type="spellEnd"/>
      <w:r w:rsidRPr="00B57F76">
        <w:rPr>
          <w:color w:val="000000"/>
        </w:rPr>
        <w:t xml:space="preserve">, </w:t>
      </w:r>
      <w:proofErr w:type="spellStart"/>
      <w:r w:rsidRPr="00B57F76">
        <w:rPr>
          <w:b/>
          <w:bCs/>
          <w:color w:val="000000"/>
        </w:rPr>
        <w:t>por</w:t>
      </w:r>
      <w:proofErr w:type="spellEnd"/>
      <w:r w:rsidRPr="00B57F76">
        <w:rPr>
          <w:b/>
          <w:bCs/>
          <w:color w:val="000000"/>
        </w:rPr>
        <w:t xml:space="preserve"> favor </w:t>
      </w:r>
      <w:proofErr w:type="spellStart"/>
      <w:r w:rsidRPr="00B57F76">
        <w:rPr>
          <w:b/>
          <w:bCs/>
          <w:color w:val="000000"/>
        </w:rPr>
        <w:t>comuníquese</w:t>
      </w:r>
      <w:proofErr w:type="spellEnd"/>
      <w:r w:rsidRPr="00B57F76">
        <w:rPr>
          <w:b/>
          <w:bCs/>
          <w:color w:val="000000"/>
        </w:rPr>
        <w:t xml:space="preserve"> con la ‘La </w:t>
      </w:r>
      <w:proofErr w:type="spellStart"/>
      <w:r w:rsidRPr="00B57F76">
        <w:rPr>
          <w:b/>
          <w:bCs/>
          <w:color w:val="000000"/>
        </w:rPr>
        <w:t>Famila</w:t>
      </w:r>
      <w:proofErr w:type="spellEnd"/>
      <w:r w:rsidRPr="00B57F76">
        <w:rPr>
          <w:b/>
          <w:bCs/>
          <w:color w:val="000000"/>
        </w:rPr>
        <w:t xml:space="preserve"> </w:t>
      </w:r>
      <w:proofErr w:type="spellStart"/>
      <w:r w:rsidRPr="00B57F76">
        <w:rPr>
          <w:b/>
          <w:bCs/>
          <w:color w:val="000000"/>
        </w:rPr>
        <w:t>Resourse</w:t>
      </w:r>
      <w:proofErr w:type="spellEnd"/>
      <w:r w:rsidRPr="00B57F76">
        <w:rPr>
          <w:b/>
          <w:bCs/>
          <w:color w:val="000000"/>
        </w:rPr>
        <w:t xml:space="preserve"> Center’</w:t>
      </w:r>
      <w:r w:rsidRPr="00B57F76">
        <w:rPr>
          <w:color w:val="000000"/>
        </w:rPr>
        <w:t xml:space="preserve"> </w:t>
      </w:r>
      <w:r w:rsidRPr="00B57F76">
        <w:rPr>
          <w:b/>
          <w:bCs/>
          <w:color w:val="000000"/>
        </w:rPr>
        <w:t xml:space="preserve">al </w:t>
      </w:r>
      <w:proofErr w:type="spellStart"/>
      <w:r w:rsidRPr="00B57F76">
        <w:rPr>
          <w:b/>
          <w:bCs/>
          <w:color w:val="000000"/>
        </w:rPr>
        <w:t>teléfono</w:t>
      </w:r>
      <w:proofErr w:type="spellEnd"/>
      <w:r w:rsidRPr="00B57F76">
        <w:rPr>
          <w:b/>
          <w:bCs/>
          <w:color w:val="000000"/>
        </w:rPr>
        <w:t xml:space="preserve"> </w:t>
      </w:r>
      <w:r w:rsidR="00902A71">
        <w:rPr>
          <w:color w:val="000000"/>
        </w:rPr>
        <w:t>(337) 794-0373</w:t>
      </w:r>
      <w:r w:rsidRPr="00B57F76">
        <w:rPr>
          <w:color w:val="000000"/>
        </w:rPr>
        <w:t xml:space="preserve">, </w:t>
      </w:r>
      <w:proofErr w:type="spellStart"/>
      <w:r w:rsidRPr="00B57F76">
        <w:rPr>
          <w:b/>
          <w:bCs/>
          <w:color w:val="000000"/>
        </w:rPr>
        <w:t>cuando</w:t>
      </w:r>
      <w:proofErr w:type="spellEnd"/>
      <w:r w:rsidRPr="00B57F76">
        <w:rPr>
          <w:b/>
          <w:bCs/>
          <w:color w:val="000000"/>
        </w:rPr>
        <w:t xml:space="preserve"> </w:t>
      </w:r>
      <w:proofErr w:type="spellStart"/>
      <w:r w:rsidRPr="00B57F76">
        <w:rPr>
          <w:b/>
          <w:bCs/>
          <w:color w:val="000000"/>
        </w:rPr>
        <w:t>menos</w:t>
      </w:r>
      <w:proofErr w:type="spellEnd"/>
      <w:r w:rsidRPr="00B57F76">
        <w:rPr>
          <w:b/>
          <w:bCs/>
          <w:color w:val="000000"/>
        </w:rPr>
        <w:t xml:space="preserve"> 72 horas antes de la junta,” </w:t>
      </w:r>
      <w:r w:rsidRPr="00B57F76">
        <w:rPr>
          <w:color w:val="000000"/>
        </w:rPr>
        <w:t xml:space="preserve">which asks persons who need Spanish language assistance to make arrangements with the La </w:t>
      </w:r>
      <w:proofErr w:type="spellStart"/>
      <w:r w:rsidRPr="00B57F76">
        <w:rPr>
          <w:color w:val="000000"/>
        </w:rPr>
        <w:t>Familia</w:t>
      </w:r>
      <w:proofErr w:type="spellEnd"/>
      <w:r w:rsidRPr="00B57F76">
        <w:rPr>
          <w:color w:val="000000"/>
        </w:rPr>
        <w:t xml:space="preserve"> Resource Center on behalf of the City of Lake Charles.</w:t>
      </w:r>
    </w:p>
    <w:p w:rsidR="00C23608" w:rsidRPr="00B57F76" w:rsidRDefault="00C23608" w:rsidP="00C23608">
      <w:pPr>
        <w:spacing w:after="120"/>
        <w:jc w:val="both"/>
      </w:pPr>
      <w:r w:rsidRPr="00B57F76">
        <w:t xml:space="preserve">Citizens are </w:t>
      </w:r>
      <w:r w:rsidR="00E4325D">
        <w:t>encouraged</w:t>
      </w:r>
      <w:r w:rsidRPr="00B57F76">
        <w:t xml:space="preserve"> to attend this public meeting to comment.  Written comments </w:t>
      </w:r>
      <w:proofErr w:type="gramStart"/>
      <w:r w:rsidRPr="00B57F76">
        <w:t>may be addressed to the Office of Community Development, P.O. Box 900, Lake Charles, LA  70602</w:t>
      </w:r>
      <w:r w:rsidR="00902A71">
        <w:t xml:space="preserve"> or emailed to </w:t>
      </w:r>
      <w:hyperlink r:id="rId7" w:history="1">
        <w:r w:rsidR="00902A71" w:rsidRPr="002D5BB9">
          <w:rPr>
            <w:rStyle w:val="Hyperlink"/>
          </w:rPr>
          <w:t>dena.jourdan@cityoflc.us</w:t>
        </w:r>
        <w:proofErr w:type="gramEnd"/>
      </w:hyperlink>
      <w:r w:rsidR="00902A71">
        <w:t xml:space="preserve">.  </w:t>
      </w:r>
      <w:r w:rsidRPr="00B57F76">
        <w:t>Request</w:t>
      </w:r>
      <w:r w:rsidR="00E4325D">
        <w:t>s</w:t>
      </w:r>
      <w:r w:rsidRPr="00B57F76">
        <w:t xml:space="preserve"> for </w:t>
      </w:r>
      <w:r w:rsidR="00E4325D">
        <w:t>reasonable accommodations</w:t>
      </w:r>
      <w:r w:rsidRPr="00B57F76">
        <w:t xml:space="preserve"> </w:t>
      </w:r>
      <w:proofErr w:type="gramStart"/>
      <w:r w:rsidRPr="00B57F76">
        <w:t>may be made</w:t>
      </w:r>
      <w:proofErr w:type="gramEnd"/>
      <w:r w:rsidRPr="00B57F76">
        <w:t xml:space="preserve"> by calling the Community Development Department at (337) 491-1440.</w:t>
      </w:r>
    </w:p>
    <w:p w:rsidR="00B07ACD" w:rsidRPr="00B57F76" w:rsidRDefault="00B07ACD" w:rsidP="00C23608">
      <w:pPr>
        <w:spacing w:after="120"/>
        <w:jc w:val="both"/>
      </w:pPr>
    </w:p>
    <w:p w:rsidR="00592DEB" w:rsidRPr="00B57F76" w:rsidRDefault="00EB421B" w:rsidP="00D847B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both"/>
        <w:rPr>
          <w:sz w:val="22"/>
        </w:rPr>
      </w:pPr>
      <w:r w:rsidRPr="00B57F76">
        <w:rPr>
          <w:b/>
          <w:sz w:val="22"/>
        </w:rPr>
        <w:t xml:space="preserve">Citizens are </w:t>
      </w:r>
      <w:r w:rsidR="00E4325D">
        <w:rPr>
          <w:b/>
          <w:sz w:val="22"/>
        </w:rPr>
        <w:t>encouraged</w:t>
      </w:r>
      <w:r w:rsidRPr="00B57F76">
        <w:rPr>
          <w:b/>
          <w:sz w:val="22"/>
        </w:rPr>
        <w:t xml:space="preserve"> to read and make written comments. Written comments </w:t>
      </w:r>
      <w:proofErr w:type="gramStart"/>
      <w:r w:rsidRPr="00B57F76">
        <w:rPr>
          <w:b/>
          <w:sz w:val="22"/>
        </w:rPr>
        <w:t>may be addressed</w:t>
      </w:r>
      <w:proofErr w:type="gramEnd"/>
      <w:r w:rsidRPr="00B57F76">
        <w:rPr>
          <w:b/>
          <w:sz w:val="22"/>
        </w:rPr>
        <w:t xml:space="preserve"> to the Office of Community Development, P.O. Box 900, Lake Charles, LA 70602</w:t>
      </w:r>
      <w:r w:rsidR="00031EF6">
        <w:rPr>
          <w:b/>
          <w:sz w:val="22"/>
        </w:rPr>
        <w:t>,</w:t>
      </w:r>
      <w:r w:rsidR="00941573" w:rsidRPr="00B57F76">
        <w:rPr>
          <w:b/>
          <w:sz w:val="22"/>
        </w:rPr>
        <w:t xml:space="preserve"> call 337-491-1440</w:t>
      </w:r>
      <w:r w:rsidR="00031EF6">
        <w:rPr>
          <w:b/>
          <w:sz w:val="22"/>
        </w:rPr>
        <w:t xml:space="preserve"> or email </w:t>
      </w:r>
      <w:hyperlink r:id="rId8" w:history="1">
        <w:r w:rsidR="00031EF6" w:rsidRPr="002D5BB9">
          <w:rPr>
            <w:rStyle w:val="Hyperlink"/>
            <w:b/>
            <w:sz w:val="22"/>
          </w:rPr>
          <w:t>dena.jourdan@cityoflc.us</w:t>
        </w:r>
      </w:hyperlink>
      <w:r w:rsidR="00031EF6">
        <w:rPr>
          <w:b/>
          <w:sz w:val="22"/>
        </w:rPr>
        <w:t xml:space="preserve"> </w:t>
      </w:r>
      <w:r w:rsidR="00941573" w:rsidRPr="00B57F76">
        <w:rPr>
          <w:b/>
          <w:sz w:val="22"/>
        </w:rPr>
        <w:t>.</w:t>
      </w:r>
      <w:r w:rsidR="00B116CB" w:rsidRPr="00B57F76">
        <w:rPr>
          <w:b/>
          <w:sz w:val="22"/>
        </w:rPr>
        <w:t xml:space="preserve">  </w:t>
      </w:r>
      <w:r w:rsidR="00BF3AAC" w:rsidRPr="00B57F76">
        <w:rPr>
          <w:b/>
          <w:sz w:val="22"/>
        </w:rPr>
        <w:t>The City of Lake Charles fully complies with Title VI o</w:t>
      </w:r>
      <w:r w:rsidR="00B116CB" w:rsidRPr="00B57F76">
        <w:rPr>
          <w:b/>
          <w:sz w:val="22"/>
        </w:rPr>
        <w:t xml:space="preserve">f the Civil Rights Act of 1964 and related statutes and regulations </w:t>
      </w:r>
      <w:r w:rsidR="00BF3AAC" w:rsidRPr="00B57F76">
        <w:rPr>
          <w:b/>
          <w:sz w:val="22"/>
        </w:rPr>
        <w:t xml:space="preserve">in all programs and activities. </w:t>
      </w:r>
      <w:r w:rsidR="00D847B4" w:rsidRPr="00B57F76">
        <w:rPr>
          <w:b/>
          <w:sz w:val="22"/>
        </w:rPr>
        <w:t xml:space="preserve"> </w:t>
      </w:r>
      <w:r w:rsidR="00B116CB" w:rsidRPr="00B57F76">
        <w:rPr>
          <w:b/>
          <w:sz w:val="22"/>
        </w:rPr>
        <w:t>For more information, or to obtain a Title VI Complaint Form, see the City of Lake Charles’ website--cityoflakecharles.com or call Mayor’s Ac</w:t>
      </w:r>
      <w:r w:rsidR="00024284" w:rsidRPr="00B57F76">
        <w:rPr>
          <w:b/>
          <w:sz w:val="22"/>
        </w:rPr>
        <w:t xml:space="preserve">tion Line at (337) 491-1346, </w:t>
      </w:r>
      <w:proofErr w:type="gramStart"/>
      <w:r w:rsidR="00024284" w:rsidRPr="00B57F76">
        <w:rPr>
          <w:b/>
          <w:sz w:val="22"/>
        </w:rPr>
        <w:t xml:space="preserve">or </w:t>
      </w:r>
      <w:r w:rsidR="00B116CB" w:rsidRPr="00B57F76">
        <w:rPr>
          <w:b/>
          <w:sz w:val="22"/>
        </w:rPr>
        <w:t>contact</w:t>
      </w:r>
      <w:proofErr w:type="gramEnd"/>
      <w:r w:rsidR="00B116CB" w:rsidRPr="00B57F76">
        <w:rPr>
          <w:b/>
          <w:sz w:val="22"/>
        </w:rPr>
        <w:t xml:space="preserve"> the appropriate Department Head, or call the Title VI Coordinator at (337) 491-1440</w:t>
      </w:r>
    </w:p>
    <w:sectPr w:rsidR="00592DEB" w:rsidRPr="00B57F76" w:rsidSect="00B57F76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318E"/>
    <w:multiLevelType w:val="hybridMultilevel"/>
    <w:tmpl w:val="A6A477F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2EF10B2"/>
    <w:multiLevelType w:val="hybridMultilevel"/>
    <w:tmpl w:val="4402790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866"/>
    <w:rsid w:val="00011D66"/>
    <w:rsid w:val="00024284"/>
    <w:rsid w:val="00031252"/>
    <w:rsid w:val="00031EF6"/>
    <w:rsid w:val="00035D38"/>
    <w:rsid w:val="00047F13"/>
    <w:rsid w:val="00051026"/>
    <w:rsid w:val="000530B8"/>
    <w:rsid w:val="00067600"/>
    <w:rsid w:val="00085D27"/>
    <w:rsid w:val="000A24C9"/>
    <w:rsid w:val="000B5948"/>
    <w:rsid w:val="000E3604"/>
    <w:rsid w:val="000F1046"/>
    <w:rsid w:val="000F3C24"/>
    <w:rsid w:val="001552AA"/>
    <w:rsid w:val="001664CD"/>
    <w:rsid w:val="00184B86"/>
    <w:rsid w:val="001912FF"/>
    <w:rsid w:val="00195FE7"/>
    <w:rsid w:val="001D5A75"/>
    <w:rsid w:val="001D63EB"/>
    <w:rsid w:val="001E7627"/>
    <w:rsid w:val="002069C6"/>
    <w:rsid w:val="002720A5"/>
    <w:rsid w:val="00297C14"/>
    <w:rsid w:val="002A4AB5"/>
    <w:rsid w:val="002E53A2"/>
    <w:rsid w:val="00305180"/>
    <w:rsid w:val="00316684"/>
    <w:rsid w:val="0032679F"/>
    <w:rsid w:val="00331C92"/>
    <w:rsid w:val="00346264"/>
    <w:rsid w:val="00347C40"/>
    <w:rsid w:val="003806B3"/>
    <w:rsid w:val="003827A8"/>
    <w:rsid w:val="00382B30"/>
    <w:rsid w:val="003851C2"/>
    <w:rsid w:val="0039073D"/>
    <w:rsid w:val="003A16A0"/>
    <w:rsid w:val="00404FFB"/>
    <w:rsid w:val="004063DB"/>
    <w:rsid w:val="004375BF"/>
    <w:rsid w:val="0047173B"/>
    <w:rsid w:val="0047788B"/>
    <w:rsid w:val="004C4E2B"/>
    <w:rsid w:val="004C5CA0"/>
    <w:rsid w:val="004F4465"/>
    <w:rsid w:val="004F5478"/>
    <w:rsid w:val="004F7EAD"/>
    <w:rsid w:val="005246E8"/>
    <w:rsid w:val="0053494D"/>
    <w:rsid w:val="00535948"/>
    <w:rsid w:val="005372BC"/>
    <w:rsid w:val="00542A75"/>
    <w:rsid w:val="00592DEB"/>
    <w:rsid w:val="005956AD"/>
    <w:rsid w:val="005F3B58"/>
    <w:rsid w:val="00644C73"/>
    <w:rsid w:val="00660C71"/>
    <w:rsid w:val="006B0EDC"/>
    <w:rsid w:val="006B7613"/>
    <w:rsid w:val="006D085C"/>
    <w:rsid w:val="006D29EF"/>
    <w:rsid w:val="006F463D"/>
    <w:rsid w:val="007009A2"/>
    <w:rsid w:val="00712E71"/>
    <w:rsid w:val="00720C72"/>
    <w:rsid w:val="00741BF5"/>
    <w:rsid w:val="007743D6"/>
    <w:rsid w:val="007907EB"/>
    <w:rsid w:val="007F2CC0"/>
    <w:rsid w:val="00850C59"/>
    <w:rsid w:val="00882259"/>
    <w:rsid w:val="00892B8C"/>
    <w:rsid w:val="008A66C1"/>
    <w:rsid w:val="00902A71"/>
    <w:rsid w:val="009208A4"/>
    <w:rsid w:val="00922866"/>
    <w:rsid w:val="00941573"/>
    <w:rsid w:val="00955A57"/>
    <w:rsid w:val="00990BC4"/>
    <w:rsid w:val="009B20AA"/>
    <w:rsid w:val="00A26DE9"/>
    <w:rsid w:val="00A424DE"/>
    <w:rsid w:val="00A558E6"/>
    <w:rsid w:val="00A652BE"/>
    <w:rsid w:val="00A71956"/>
    <w:rsid w:val="00A963E9"/>
    <w:rsid w:val="00AA10EA"/>
    <w:rsid w:val="00AA19C6"/>
    <w:rsid w:val="00AD56F2"/>
    <w:rsid w:val="00B07ACD"/>
    <w:rsid w:val="00B116CB"/>
    <w:rsid w:val="00B1421E"/>
    <w:rsid w:val="00B33DE5"/>
    <w:rsid w:val="00B57F76"/>
    <w:rsid w:val="00B911D3"/>
    <w:rsid w:val="00BD5BAB"/>
    <w:rsid w:val="00BF3AAC"/>
    <w:rsid w:val="00C03EAF"/>
    <w:rsid w:val="00C23608"/>
    <w:rsid w:val="00C31EFE"/>
    <w:rsid w:val="00C42447"/>
    <w:rsid w:val="00C52D23"/>
    <w:rsid w:val="00C573DA"/>
    <w:rsid w:val="00C83DE4"/>
    <w:rsid w:val="00C85F5D"/>
    <w:rsid w:val="00C937A3"/>
    <w:rsid w:val="00CB00F9"/>
    <w:rsid w:val="00CC473C"/>
    <w:rsid w:val="00CE6955"/>
    <w:rsid w:val="00CF301A"/>
    <w:rsid w:val="00CF64E4"/>
    <w:rsid w:val="00D0200B"/>
    <w:rsid w:val="00D15FBD"/>
    <w:rsid w:val="00D169D9"/>
    <w:rsid w:val="00D20B57"/>
    <w:rsid w:val="00D847B4"/>
    <w:rsid w:val="00D87F93"/>
    <w:rsid w:val="00D96EE1"/>
    <w:rsid w:val="00DA132F"/>
    <w:rsid w:val="00DA232A"/>
    <w:rsid w:val="00E0711B"/>
    <w:rsid w:val="00E07B23"/>
    <w:rsid w:val="00E209C2"/>
    <w:rsid w:val="00E4325D"/>
    <w:rsid w:val="00E455FF"/>
    <w:rsid w:val="00E51526"/>
    <w:rsid w:val="00E53B11"/>
    <w:rsid w:val="00E6120C"/>
    <w:rsid w:val="00E76C29"/>
    <w:rsid w:val="00E96291"/>
    <w:rsid w:val="00EB421B"/>
    <w:rsid w:val="00ED5D19"/>
    <w:rsid w:val="00F53829"/>
    <w:rsid w:val="00FD2488"/>
    <w:rsid w:val="00FD3912"/>
    <w:rsid w:val="00FD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8575CA"/>
  <w15:chartTrackingRefBased/>
  <w15:docId w15:val="{4799BD89-CB29-4A89-98F4-E7B40E6C5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267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rsid w:val="00592DEB"/>
    <w:pPr>
      <w:spacing w:before="100" w:beforeAutospacing="1" w:after="100" w:afterAutospacing="1"/>
    </w:pPr>
    <w:rPr>
      <w:rFonts w:eastAsia="Calibri"/>
    </w:rPr>
  </w:style>
  <w:style w:type="paragraph" w:customStyle="1" w:styleId="Normaltimes">
    <w:name w:val="Normal + times"/>
    <w:basedOn w:val="Normal"/>
    <w:rsid w:val="00592DEB"/>
    <w:pPr>
      <w:spacing w:after="200"/>
      <w:jc w:val="center"/>
    </w:pPr>
    <w:rPr>
      <w:sz w:val="28"/>
      <w:szCs w:val="28"/>
    </w:rPr>
  </w:style>
  <w:style w:type="character" w:styleId="Hyperlink">
    <w:name w:val="Hyperlink"/>
    <w:basedOn w:val="DefaultParagraphFont"/>
    <w:rsid w:val="00902A7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na.jourdan@cityoflc.us" TargetMode="External"/><Relationship Id="rId3" Type="http://schemas.openxmlformats.org/officeDocument/2006/relationships/styles" Target="styles.xml"/><Relationship Id="rId7" Type="http://schemas.openxmlformats.org/officeDocument/2006/relationships/hyperlink" Target="mailto:dena.jourdan@cityoflc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31C31-9439-462B-B1AB-80B8DF42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Lake Charles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Tarsha Williams</dc:creator>
  <cp:keywords/>
  <cp:lastModifiedBy>Tarsha Williams</cp:lastModifiedBy>
  <cp:revision>3</cp:revision>
  <cp:lastPrinted>2024-12-02T16:54:00Z</cp:lastPrinted>
  <dcterms:created xsi:type="dcterms:W3CDTF">2025-11-13T15:12:00Z</dcterms:created>
  <dcterms:modified xsi:type="dcterms:W3CDTF">2025-11-13T15:13:00Z</dcterms:modified>
</cp:coreProperties>
</file>